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</w:t>
      </w:r>
      <w:r>
        <w:rPr>
          <w:rFonts w:ascii="Times New Roman,BoldItalic" w:hAnsi="Times New Roman,BoldItalic" w:cs="Times New Roman,BoldItalic"/>
          <w:b/>
          <w:bCs/>
          <w:i/>
          <w:iCs/>
        </w:rPr>
        <w:t>АМЯТКА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</w:rPr>
      </w:pPr>
      <w:r>
        <w:rPr>
          <w:rFonts w:ascii="Times New Roman,BoldItalic" w:hAnsi="Times New Roman,BoldItalic" w:cs="Times New Roman,BoldItalic"/>
          <w:b/>
          <w:bCs/>
          <w:i/>
          <w:iCs/>
        </w:rPr>
        <w:t>ПО УВЕДОМЛЕНИЮ О СКЛОНЕНИИ К КОРРУПЦИИ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организацией.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действий работника при склонении его к коррупционным правонарушениям: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Регистрация уведомлений осуществляется делопроизводителем в журнале регистрации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уведомлений о фактах обращения в целях склонения к совершению коррупционных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правонарушений. Листы журнала должны быть пронумерованы, прошнурованы и скреплены печатью.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 образовательного учреждения: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 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числу таких тем относятся, например: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уровень заработной платы работника и нехватка денежных средств на реализацию тех или иных нужд;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работы у родственников работника;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Определенные исходящие от сотрудников предложения, особенно если они адресованы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числу таких предложений относятся, например, предложения: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предоставить работнику и (или) его родственникам скидку;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внести деньги в конкретный благотворительный фонд;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поддержать конкретную спортивную команду и т.д.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подарков, даже стоимостью менее 3000 рублей;</w:t>
      </w:r>
    </w:p>
    <w:p w:rsidR="00C6686E" w:rsidRPr="0070377C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  <w:r>
        <w:rPr>
          <w:rFonts w:ascii="Times New Roman,BoldItalic" w:hAnsi="Times New Roman,BoldItalic" w:cs="Times New Roman,BoldItalic"/>
          <w:sz w:val="20"/>
          <w:szCs w:val="20"/>
        </w:rPr>
        <w:t>__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Типовые ситуации конфликта интересов и порядок уведомления о возникновении личной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заинтересованности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Конфликт интересов, связанный с использованием служебной информации.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Конфликт интересов, связанный с получением подарков и услуг.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ситуации: служащий, его родственники или иные лица, с которыми служащий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 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указанные подарки, полученные служащими признаются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соответственно федеральной собственностью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Конфликт интересов, связанный с выполнением оплачиваемой работы.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ситуации: служащий, его родственники или иные лица, с которыми служащий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управления. 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</w:t>
      </w:r>
      <w:r>
        <w:rPr>
          <w:rFonts w:ascii="Times New Roman" w:hAnsi="Times New Roman" w:cs="Times New Roman"/>
          <w:sz w:val="24"/>
          <w:szCs w:val="24"/>
        </w:rPr>
        <w:lastRenderedPageBreak/>
        <w:t>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C6686E" w:rsidRDefault="00C6686E" w:rsidP="00C66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453F" w:rsidRDefault="001A453F"/>
    <w:sectPr w:rsidR="001A453F" w:rsidSect="001A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C6686E"/>
    <w:rsid w:val="001A453F"/>
    <w:rsid w:val="0022391B"/>
    <w:rsid w:val="003316FE"/>
    <w:rsid w:val="00337685"/>
    <w:rsid w:val="0033790F"/>
    <w:rsid w:val="00364EE5"/>
    <w:rsid w:val="00381182"/>
    <w:rsid w:val="0039714C"/>
    <w:rsid w:val="005251F6"/>
    <w:rsid w:val="005672F6"/>
    <w:rsid w:val="00647494"/>
    <w:rsid w:val="006E5CCB"/>
    <w:rsid w:val="008C59F5"/>
    <w:rsid w:val="009613F3"/>
    <w:rsid w:val="009E0E12"/>
    <w:rsid w:val="00A12E32"/>
    <w:rsid w:val="00A66456"/>
    <w:rsid w:val="00AD6A9E"/>
    <w:rsid w:val="00C6686E"/>
    <w:rsid w:val="00C97015"/>
    <w:rsid w:val="00D050CB"/>
    <w:rsid w:val="00D2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</dc:creator>
  <cp:keywords/>
  <dc:description/>
  <cp:lastModifiedBy>PC13</cp:lastModifiedBy>
  <cp:revision>2</cp:revision>
  <dcterms:created xsi:type="dcterms:W3CDTF">2023-11-29T08:51:00Z</dcterms:created>
  <dcterms:modified xsi:type="dcterms:W3CDTF">2023-11-29T08:51:00Z</dcterms:modified>
</cp:coreProperties>
</file>